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AB" w:rsidRPr="002A77AB" w:rsidRDefault="002A77AB" w:rsidP="002A77AB">
      <w:pPr>
        <w:jc w:val="center"/>
        <w:rPr>
          <w:b/>
          <w:sz w:val="28"/>
          <w:szCs w:val="28"/>
        </w:rPr>
      </w:pPr>
      <w:bookmarkStart w:id="0" w:name="_GoBack"/>
      <w:r w:rsidRPr="002A77AB">
        <w:rPr>
          <w:b/>
          <w:sz w:val="28"/>
          <w:szCs w:val="28"/>
        </w:rPr>
        <w:t xml:space="preserve">OR069 Hol laknak az állatok? </w:t>
      </w:r>
      <w:bookmarkEnd w:id="0"/>
      <w:r w:rsidRPr="002A77AB">
        <w:rPr>
          <w:b/>
          <w:sz w:val="28"/>
          <w:szCs w:val="28"/>
        </w:rPr>
        <w:t>Lottójáték a világ állataival</w:t>
      </w:r>
    </w:p>
    <w:p w:rsidR="002A77AB" w:rsidRDefault="002A77AB"/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Ismerkedj a tőled messze élő állatokkal. Gyűjtsd össze saját élőhelyére az esőerdő, az óceán, a sivatag és a sarkvidék állatait.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Az élőhelyeket ábrázoló táblák hátoldalán érdekes tényeket olvashatsz arról a vidékről.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Az </w:t>
      </w:r>
      <w:proofErr w:type="spellStart"/>
      <w:r w:rsidRPr="00C17DEF">
        <w:rPr>
          <w:sz w:val="24"/>
          <w:szCs w:val="24"/>
        </w:rPr>
        <w:t>Orchard</w:t>
      </w:r>
      <w:proofErr w:type="spellEnd"/>
      <w:r w:rsidRPr="00C17DEF">
        <w:rPr>
          <w:sz w:val="24"/>
          <w:szCs w:val="24"/>
        </w:rPr>
        <w:t xml:space="preserve"> </w:t>
      </w:r>
      <w:proofErr w:type="spellStart"/>
      <w:r w:rsidRPr="00C17DEF">
        <w:rPr>
          <w:sz w:val="24"/>
          <w:szCs w:val="24"/>
        </w:rPr>
        <w:t>Toys</w:t>
      </w:r>
      <w:proofErr w:type="spellEnd"/>
      <w:r w:rsidRPr="00C17DEF">
        <w:rPr>
          <w:sz w:val="24"/>
          <w:szCs w:val="24"/>
        </w:rPr>
        <w:t xml:space="preserve"> </w:t>
      </w:r>
      <w:proofErr w:type="spellStart"/>
      <w:r w:rsidRPr="00C17DEF">
        <w:rPr>
          <w:sz w:val="24"/>
          <w:szCs w:val="24"/>
        </w:rPr>
        <w:t>Learning</w:t>
      </w:r>
      <w:proofErr w:type="spellEnd"/>
      <w:r w:rsidRPr="00C17DEF">
        <w:rPr>
          <w:sz w:val="24"/>
          <w:szCs w:val="24"/>
        </w:rPr>
        <w:t xml:space="preserve"> </w:t>
      </w:r>
      <w:proofErr w:type="spellStart"/>
      <w:r w:rsidRPr="00C17DEF">
        <w:rPr>
          <w:sz w:val="24"/>
          <w:szCs w:val="24"/>
        </w:rPr>
        <w:t>Games</w:t>
      </w:r>
      <w:proofErr w:type="spellEnd"/>
      <w:r w:rsidRPr="00C17DEF">
        <w:rPr>
          <w:sz w:val="24"/>
          <w:szCs w:val="24"/>
        </w:rPr>
        <w:t xml:space="preserve"> sorozat elősegíti, hogy a gyermekek örömmel játsszanak együtt, kommunikáljanak egymással.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A Hol laknak az állatok? </w:t>
      </w:r>
      <w:proofErr w:type="gramStart"/>
      <w:r w:rsidRPr="00C17DEF">
        <w:rPr>
          <w:sz w:val="24"/>
          <w:szCs w:val="24"/>
        </w:rPr>
        <w:t>lottójáték</w:t>
      </w:r>
      <w:proofErr w:type="gramEnd"/>
      <w:r w:rsidRPr="00C17DEF">
        <w:rPr>
          <w:sz w:val="24"/>
          <w:szCs w:val="24"/>
        </w:rPr>
        <w:t xml:space="preserve"> a következő területek fejlesztéséhez járul hozzá: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- természetismeret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- megfigyelő képesség, memória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t xml:space="preserve">- szociális készségek, beszédkészség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b/>
          <w:sz w:val="24"/>
          <w:szCs w:val="24"/>
          <w:u w:val="single"/>
        </w:rPr>
        <w:t>Életkor</w:t>
      </w:r>
      <w:r w:rsidRPr="00C17DEF">
        <w:rPr>
          <w:sz w:val="24"/>
          <w:szCs w:val="24"/>
        </w:rPr>
        <w:t xml:space="preserve">: 3-6 éveseknek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b/>
          <w:sz w:val="24"/>
          <w:szCs w:val="24"/>
          <w:u w:val="single"/>
        </w:rPr>
        <w:t>Játékosok</w:t>
      </w:r>
      <w:r w:rsidRPr="00C17DEF">
        <w:rPr>
          <w:sz w:val="24"/>
          <w:szCs w:val="24"/>
        </w:rPr>
        <w:t xml:space="preserve"> száma: 2-4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b/>
          <w:sz w:val="24"/>
          <w:szCs w:val="24"/>
          <w:u w:val="single"/>
        </w:rPr>
        <w:t>A készlet tartalma</w:t>
      </w:r>
      <w:r w:rsidRPr="00C17DEF">
        <w:rPr>
          <w:sz w:val="24"/>
          <w:szCs w:val="24"/>
        </w:rPr>
        <w:t xml:space="preserve">: 4 élőhely-tábla, 24 állatkártya, 4 kutatókártya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  <w:u w:val="single"/>
        </w:rPr>
        <w:t>Előkészület</w:t>
      </w:r>
      <w:r w:rsidRPr="00C17DEF">
        <w:rPr>
          <w:sz w:val="24"/>
          <w:szCs w:val="24"/>
        </w:rPr>
        <w:t xml:space="preserve">: - Minden játékos választ egy élőhely-táblát. - Az állatkártyákat lefelé fordítva szétterítjük az asztalon. - A kutatók kártyáit az állatkártyáktól elkülönítve rakjuk az asztalra lefelé fordítva.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  <w:u w:val="single"/>
        </w:rPr>
        <w:t>A játék célja</w:t>
      </w:r>
      <w:r w:rsidRPr="00C17DEF">
        <w:rPr>
          <w:sz w:val="24"/>
          <w:szCs w:val="24"/>
        </w:rPr>
        <w:t xml:space="preserve">: Gyűjtsük össze az egy-egy élőhelyhez tartozó állatokat és az odaillő öltözékű kutatót. 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  <w:u w:val="single"/>
        </w:rPr>
        <w:t>A játék menete</w:t>
      </w:r>
      <w:r w:rsidRPr="00C17DEF">
        <w:rPr>
          <w:sz w:val="24"/>
          <w:szCs w:val="24"/>
        </w:rPr>
        <w:t xml:space="preserve">: - A legfiatalabb játékos kezd: felfordít egy állatkártyát. - Ha a saját táblájához tartozik, ráhelyezi a kártyát a táblán lévő megfelelő képre. Ha más élőhelyhez tartozik az állat, a játékos megmutatja a képet a többieknek, majd lefelé fordítva visszateszi a kártyát az asztalra. - A következő játékoson a sor. - Ha egy játékos már minden állatot felrakott a táblájára, meg kell keresnie a hozzá tartozó kutatót. Amikor ismét rákerül a sor, húz egyet a kutatókártyák közül. Ha sikerült kihúznia azt, amelyik a táblájához tartozik, felrakja a helyére, és ezzel megnyerte a játékot. Ha a kutató ruházata nem illik a nála lévő élőhelyhez, megmutatja a többieknek, majd lefelé fordítva visszarakja az asztalra. - A játék addig tart, míg egy játékosnak sikerül minden állatot és a kutatót felraknia a táblájára. Győztes: Az a játékos nyeri a játékot, aki leghamarabb lefedi megfelelő kártyákkal a nála lévő táblán a képeket. </w:t>
      </w:r>
    </w:p>
    <w:p w:rsidR="00C42831" w:rsidRPr="00C17DEF" w:rsidRDefault="002A77AB">
      <w:pPr>
        <w:rPr>
          <w:sz w:val="24"/>
          <w:szCs w:val="24"/>
        </w:rPr>
      </w:pPr>
      <w:r w:rsidRPr="00C17DEF">
        <w:rPr>
          <w:b/>
          <w:sz w:val="24"/>
          <w:szCs w:val="24"/>
        </w:rPr>
        <w:t>A játék után</w:t>
      </w:r>
      <w:r w:rsidRPr="00C17DEF">
        <w:rPr>
          <w:sz w:val="24"/>
          <w:szCs w:val="24"/>
        </w:rPr>
        <w:t>: Az itt következő érdekes tudnivalók alapján beszélgessünk a gyermekekkel az egyes élőhelyekről.</w:t>
      </w:r>
    </w:p>
    <w:p w:rsidR="002A77AB" w:rsidRPr="00C17DEF" w:rsidRDefault="002A77AB">
      <w:pPr>
        <w:rPr>
          <w:b/>
          <w:sz w:val="24"/>
          <w:szCs w:val="24"/>
        </w:rPr>
      </w:pPr>
      <w:r w:rsidRPr="00C17DEF">
        <w:rPr>
          <w:b/>
          <w:sz w:val="24"/>
          <w:szCs w:val="24"/>
        </w:rPr>
        <w:t>Jó szórakozást!</w:t>
      </w:r>
    </w:p>
    <w:p w:rsidR="002A77AB" w:rsidRPr="00C17DEF" w:rsidRDefault="002A77AB">
      <w:pPr>
        <w:rPr>
          <w:sz w:val="24"/>
          <w:szCs w:val="24"/>
        </w:rPr>
      </w:pPr>
      <w:r w:rsidRPr="00C17DEF">
        <w:rPr>
          <w:sz w:val="24"/>
          <w:szCs w:val="24"/>
        </w:rPr>
        <w:br w:type="page"/>
      </w:r>
    </w:p>
    <w:p w:rsidR="00C17DEF" w:rsidRPr="00C17DEF" w:rsidRDefault="002A77AB">
      <w:r w:rsidRPr="00C17DEF">
        <w:rPr>
          <w:b/>
          <w:sz w:val="24"/>
          <w:szCs w:val="24"/>
        </w:rPr>
        <w:lastRenderedPageBreak/>
        <w:t>A SIVATAG</w:t>
      </w:r>
      <w:r w:rsidRPr="00C17DEF">
        <w:t xml:space="preserve"> Az itt élő állatok: teve, keselyű, skorpió, gyík, csörgőkígyó, </w:t>
      </w:r>
      <w:proofErr w:type="spellStart"/>
      <w:r w:rsidRPr="00C17DEF">
        <w:t>tatu</w:t>
      </w:r>
      <w:proofErr w:type="spellEnd"/>
      <w:r w:rsidRPr="00C17DEF">
        <w:t xml:space="preserve">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Vannak sivatagok, ahol egy év alatt kevesebb, mint 10 mm csapadék hull. Ennek ellenére sok növény és állat talál itt élőhelyet magának.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keselyűk húsevő madarak. A friss húst szeretik, de elfogyasztják a bomló állattetemeket is.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tevék napokon át tudnak víz és élelem nélkül gyalogolni. Hatalmas púpjukban raktározzák el a zsírt, ami ellátja őket energiával.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</w:t>
      </w:r>
      <w:proofErr w:type="spellStart"/>
      <w:r w:rsidRPr="00C17DEF">
        <w:t>tatu</w:t>
      </w:r>
      <w:proofErr w:type="spellEnd"/>
      <w:r w:rsidRPr="00C17DEF">
        <w:t xml:space="preserve"> nemzetközi neve </w:t>
      </w:r>
      <w:proofErr w:type="spellStart"/>
      <w:r w:rsidRPr="00C17DEF">
        <w:t>armadillo</w:t>
      </w:r>
      <w:proofErr w:type="spellEnd"/>
      <w:r w:rsidRPr="00C17DEF">
        <w:t>, mely spanyolul ’</w:t>
      </w:r>
      <w:proofErr w:type="spellStart"/>
      <w:r w:rsidRPr="00C17DEF">
        <w:t>kicsi</w:t>
      </w:r>
      <w:proofErr w:type="spellEnd"/>
      <w:r w:rsidRPr="00C17DEF">
        <w:t xml:space="preserve"> páncélos állatot’ jelent. Nevük onnan ered, hogy hátukat, fejüket, lábukat, farkukat csontlemezek borítják. Ha megijesztik, a </w:t>
      </w:r>
      <w:proofErr w:type="spellStart"/>
      <w:r w:rsidRPr="00C17DEF">
        <w:t>tatu</w:t>
      </w:r>
      <w:proofErr w:type="spellEnd"/>
      <w:r w:rsidRPr="00C17DEF">
        <w:t xml:space="preserve"> páncéllal fedett labdává gömbölyödik.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világ legnagyobb forró sivataga a Szahara Afrikában. Nappal gyakran hatalmas hőség van, de éjszakára akár fagypont alá is süllyedhet a hőmérséklet. </w:t>
      </w:r>
      <w:proofErr w:type="spellStart"/>
      <w:r w:rsidRPr="00C17DEF">
        <w:t>Brrr</w:t>
      </w:r>
      <w:proofErr w:type="spellEnd"/>
      <w:r w:rsidRPr="00C17DEF">
        <w:t xml:space="preserve">! </w:t>
      </w:r>
    </w:p>
    <w:p w:rsidR="00C17DEF" w:rsidRPr="00C17DEF" w:rsidRDefault="002A77AB">
      <w:r w:rsidRPr="00C17DEF">
        <w:rPr>
          <w:b/>
          <w:sz w:val="24"/>
          <w:szCs w:val="24"/>
        </w:rPr>
        <w:t>AZ ÓCEÁN</w:t>
      </w:r>
      <w:r w:rsidRPr="00C17DEF">
        <w:t xml:space="preserve"> Az itt élő állatok: polip, gömbhal, rák, tengeri csillag, teknős, delfin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Az óceán nagy, sós vizű élőhely. A víz alatt élő állatok kövek alatt, iszapban, homokban, hínárok között találnak otthonra.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Egyes tengeri állatok, mint például a rákok, tudnak lélegezni a víz alatt. Mások, mint a delfinek, felúsznak a felszínre, hogy a fejük búbján lévő nyíláson át levegőhöz jussanak.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polipnak lágy, szivacsos teste és nyolc karja van. Rákokkal és halakkal táplálkozik. Az óriáspolipok a felnőtt embereknél is nagyobbak lehetnek!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gömbhal pocakja nagyon rugalmas, labdává tudja teleszívni magát vízzel vagy levegővel. Így akarja elriasztani a különböző tengeri élőlényeket attól, hogy őt válasszák táplálékul.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>A Föld felszínének szinte háromnegyedét víz borítja. Ezért is kapt</w:t>
      </w:r>
      <w:r w:rsidR="00C17DEF" w:rsidRPr="00C17DEF">
        <w:t>a a Föld a „Kék bolygó” nevet.</w:t>
      </w:r>
      <w:r w:rsidRPr="00C17DEF">
        <w:t xml:space="preserve"> </w:t>
      </w:r>
    </w:p>
    <w:p w:rsidR="00C17DEF" w:rsidRPr="00C17DEF" w:rsidRDefault="00C17DEF">
      <w:r w:rsidRPr="00C17DEF">
        <w:rPr>
          <w:b/>
          <w:sz w:val="24"/>
          <w:szCs w:val="24"/>
        </w:rPr>
        <w:t xml:space="preserve">A </w:t>
      </w:r>
      <w:r w:rsidR="002A77AB" w:rsidRPr="00C17DEF">
        <w:rPr>
          <w:b/>
          <w:sz w:val="24"/>
          <w:szCs w:val="24"/>
        </w:rPr>
        <w:t>SARKVIDÉK</w:t>
      </w:r>
      <w:r w:rsidR="002A77AB" w:rsidRPr="00C17DEF">
        <w:t xml:space="preserve"> Az itt élő állatok: jegesmedve, fóka, </w:t>
      </w:r>
      <w:proofErr w:type="spellStart"/>
      <w:r w:rsidR="002A77AB" w:rsidRPr="00C17DEF">
        <w:t>lunda</w:t>
      </w:r>
      <w:proofErr w:type="spellEnd"/>
      <w:r w:rsidR="002A77AB" w:rsidRPr="00C17DEF">
        <w:t xml:space="preserve">, husky, pingvin, jávorszarvas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sarkvidéken nagyon hideg van, sokat fúj a szél, a földet hó és jég borítja, de itt is élnek állatok és madarak.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jegesmedve bőre valójában fekete. A bundájuk miatt látjuk fehérnek őket, mert az üreges szőrszálak visszaverik a fényt.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Egyes fókafajok tökéletesen alkalmazkodtak a sarkvidéki élethez. Nagy szemükkel a víz alatt is látnak, vastag zsírréteg szigeteli őket a fagyos időben, úszóhártyás lábukkal hatékonyan hajtják magukat úszás közben.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Bizonyos </w:t>
      </w:r>
      <w:proofErr w:type="gramStart"/>
      <w:r w:rsidRPr="00C17DEF">
        <w:t>helyeken</w:t>
      </w:r>
      <w:proofErr w:type="gramEnd"/>
      <w:r w:rsidRPr="00C17DEF">
        <w:t xml:space="preserve"> a sarkvidéken nem nőnek fák, bokrok, itt az állatok üregekben, barlangokban húzzák meg magukat.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sarkvidéken csak két évszak van: nyár és tél. Nyáron állandóan világos van, télen mindig sötétség borítja a tájat. </w:t>
      </w:r>
    </w:p>
    <w:p w:rsidR="00C17DEF" w:rsidRPr="00C17DEF" w:rsidRDefault="002A77AB">
      <w:r w:rsidRPr="00C17DEF">
        <w:rPr>
          <w:b/>
          <w:sz w:val="24"/>
          <w:szCs w:val="24"/>
        </w:rPr>
        <w:t>AZ ESŐERDŐ</w:t>
      </w:r>
      <w:r w:rsidRPr="00C17DEF">
        <w:t xml:space="preserve"> Az itt élő állatok: elefánt, krokodil, majom, tukán, fán élő levelibéka (</w:t>
      </w:r>
      <w:proofErr w:type="spellStart"/>
      <w:r w:rsidRPr="00C17DEF">
        <w:t>Hyla</w:t>
      </w:r>
      <w:proofErr w:type="spellEnd"/>
      <w:r w:rsidRPr="00C17DEF">
        <w:t xml:space="preserve">), tigris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Az esőerdők az egyenlítő környékén fekvő országokban terülnek el. Nevüket onnan kapták, hogy ezeken a vidékeken szinte minden nap esik az eső.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Bizonyos elefántfajok esőerdőben élnek. Nagytermetűek, sok táplálékra van szükségük az életben maradáshoz. Akár 136 kg élelmet is magukhoz vesznek egyetlen nap alatt. Képzeld el mekkora mennyiség 136 zacskó cukor!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Sokféle kúszónövény él az esőerdőkben, hosszuk akár a 200 métert is elérheti, ami azt jelenti, hogy két futballpályán át húzódhatnának! </w:t>
      </w:r>
    </w:p>
    <w:p w:rsidR="00C17DEF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 xml:space="preserve">A tukánok jól érzik magukat az esőerdők összefüggő mennyezete alatt. Hosszú csőrük 19 cm, hosszabb, mint egy átlagos banán! </w:t>
      </w:r>
    </w:p>
    <w:p w:rsidR="002A77AB" w:rsidRPr="00C17DEF" w:rsidRDefault="002A77AB" w:rsidP="00C17DEF">
      <w:pPr>
        <w:pStyle w:val="Listaszerbekezds"/>
        <w:numPr>
          <w:ilvl w:val="0"/>
          <w:numId w:val="2"/>
        </w:numPr>
      </w:pPr>
      <w:r w:rsidRPr="00C17DEF">
        <w:t>A tigris könnyen el tud rejtőzni az esőerdőben csíkjainak köszönhetően. Tökéletes vadászruha, mert észrevétlenül tudja megközelíteni áldoza</w:t>
      </w:r>
      <w:r w:rsidRPr="00C17DEF">
        <w:t>tát.</w:t>
      </w:r>
    </w:p>
    <w:sectPr w:rsidR="002A77AB" w:rsidRPr="00C17DEF" w:rsidSect="00C17DE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BC4"/>
    <w:multiLevelType w:val="hybridMultilevel"/>
    <w:tmpl w:val="0F2EC058"/>
    <w:lvl w:ilvl="0" w:tplc="5104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0FDF"/>
    <w:multiLevelType w:val="hybridMultilevel"/>
    <w:tmpl w:val="2326EC56"/>
    <w:lvl w:ilvl="0" w:tplc="5104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0A3"/>
    <w:multiLevelType w:val="hybridMultilevel"/>
    <w:tmpl w:val="CD12C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B46"/>
    <w:multiLevelType w:val="hybridMultilevel"/>
    <w:tmpl w:val="26423258"/>
    <w:lvl w:ilvl="0" w:tplc="5104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1F7D"/>
    <w:multiLevelType w:val="hybridMultilevel"/>
    <w:tmpl w:val="8216FA0C"/>
    <w:lvl w:ilvl="0" w:tplc="5104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B"/>
    <w:rsid w:val="002A77AB"/>
    <w:rsid w:val="00C17DEF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6573-C156-4E86-9D7D-C02F0C0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2022-12-05T08:00:00Z</dcterms:created>
  <dcterms:modified xsi:type="dcterms:W3CDTF">2022-12-05T08:16:00Z</dcterms:modified>
</cp:coreProperties>
</file>